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34A" w:rsidRPr="00234AF2" w:rsidRDefault="0078234A" w:rsidP="00E27115">
      <w:pPr>
        <w:spacing w:line="36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234AF2">
        <w:rPr>
          <w:rFonts w:ascii="Times New Roman" w:hAnsi="Times New Roman"/>
          <w:b/>
          <w:sz w:val="24"/>
          <w:szCs w:val="24"/>
          <w:shd w:val="clear" w:color="auto" w:fill="FFFFFF"/>
        </w:rPr>
        <w:t>Р</w:t>
      </w:r>
      <w:r w:rsidR="00E2711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АЗВИТИЕ КООРДИНАЦИОННЫХ СПОСОБНОСТЕЙ В ПРОЦЕССЕ ТРЕНИРОВКИ ПО СПОРТИВНОЙ </w:t>
      </w:r>
    </w:p>
    <w:p w:rsidR="004308C7" w:rsidRPr="00E675E0" w:rsidRDefault="00C760C4" w:rsidP="00027E63">
      <w:pPr>
        <w:spacing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  <w:shd w:val="clear" w:color="auto" w:fill="FFFFFF"/>
        </w:rPr>
        <w:t>Координация движения является первоосновой, фундаментом любой физической деятельности. Данное качество обязательно не только в спортивной гимнастике, но и в повседневной жизни человека. При выполнении любого двигательного действия необходимо сохранение устойчивости тела (равновесие)</w:t>
      </w:r>
      <w:r w:rsidRPr="00C20798">
        <w:rPr>
          <w:rFonts w:ascii="Times New Roman" w:hAnsi="Times New Roman"/>
          <w:i/>
          <w:sz w:val="24"/>
          <w:szCs w:val="24"/>
        </w:rPr>
        <w:t xml:space="preserve"> </w:t>
      </w:r>
      <w:r w:rsidRPr="00C20798">
        <w:rPr>
          <w:rFonts w:ascii="Times New Roman" w:hAnsi="Times New Roman"/>
          <w:sz w:val="24"/>
          <w:szCs w:val="24"/>
        </w:rPr>
        <w:t>[</w:t>
      </w:r>
      <w:r w:rsidR="00E675E0">
        <w:rPr>
          <w:rFonts w:ascii="Times New Roman" w:hAnsi="Times New Roman"/>
          <w:sz w:val="24"/>
          <w:szCs w:val="24"/>
        </w:rPr>
        <w:t>4</w:t>
      </w:r>
      <w:r w:rsidRPr="00C20798">
        <w:rPr>
          <w:rFonts w:ascii="Times New Roman" w:hAnsi="Times New Roman"/>
          <w:sz w:val="24"/>
          <w:szCs w:val="24"/>
        </w:rPr>
        <w:t>].</w:t>
      </w:r>
    </w:p>
    <w:p w:rsidR="00C760C4" w:rsidRPr="00C20798" w:rsidRDefault="00C760C4" w:rsidP="00027E63">
      <w:pPr>
        <w:shd w:val="clear" w:color="auto" w:fill="FFFFFF"/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sz w:val="24"/>
          <w:szCs w:val="24"/>
          <w:shd w:val="clear" w:color="auto" w:fill="FFFFFF"/>
        </w:rPr>
        <w:t xml:space="preserve">Выбор темы исследования обусловлен, высокой значимостью координационных способностей для спортивной гимнастики. </w:t>
      </w:r>
      <w:r w:rsidRPr="00C20798">
        <w:rPr>
          <w:rFonts w:ascii="Times New Roman" w:hAnsi="Times New Roman"/>
          <w:color w:val="000000"/>
          <w:sz w:val="24"/>
          <w:szCs w:val="24"/>
        </w:rPr>
        <w:t xml:space="preserve">Координация </w:t>
      </w:r>
      <w:r w:rsidRPr="00C20798">
        <w:rPr>
          <w:rFonts w:ascii="Times New Roman" w:hAnsi="Times New Roman"/>
          <w:sz w:val="24"/>
          <w:szCs w:val="24"/>
          <w:shd w:val="clear" w:color="auto" w:fill="FFFFFF"/>
        </w:rPr>
        <w:t>–</w:t>
      </w:r>
      <w:r w:rsidRPr="00C20798">
        <w:rPr>
          <w:rFonts w:ascii="Times New Roman" w:hAnsi="Times New Roman"/>
          <w:color w:val="000000"/>
          <w:sz w:val="24"/>
          <w:szCs w:val="24"/>
        </w:rPr>
        <w:t xml:space="preserve"> одно из важнейших физических качеств будущего гимнаста</w:t>
      </w:r>
      <w:r w:rsidRPr="00C20798">
        <w:rPr>
          <w:rFonts w:ascii="Times New Roman" w:hAnsi="Times New Roman"/>
          <w:sz w:val="24"/>
          <w:szCs w:val="24"/>
          <w:shd w:val="clear" w:color="auto" w:fill="FFFFFF"/>
        </w:rPr>
        <w:t>. В данном виде спортивной деятельности невозможно достичь высоких результатов без совершенствования координации движений.</w:t>
      </w:r>
    </w:p>
    <w:p w:rsidR="00C760C4" w:rsidRPr="00234AF2" w:rsidRDefault="00C760C4" w:rsidP="00027E63">
      <w:pPr>
        <w:spacing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  <w:lang w:eastAsia="ru-RU"/>
        </w:rPr>
        <w:t xml:space="preserve">В </w:t>
      </w:r>
      <w:r w:rsidRPr="00C20798">
        <w:rPr>
          <w:rFonts w:ascii="Times New Roman" w:hAnsi="Times New Roman"/>
          <w:sz w:val="24"/>
          <w:szCs w:val="24"/>
        </w:rPr>
        <w:t>настоящее время характерными чертами современного спорта является значительное его омоложение и неуклонный рост спортивных достижений,</w:t>
      </w:r>
      <w:r w:rsidRPr="00C20798">
        <w:rPr>
          <w:rFonts w:ascii="Times New Roman" w:hAnsi="Times New Roman"/>
          <w:sz w:val="24"/>
          <w:szCs w:val="24"/>
          <w:shd w:val="clear" w:color="auto" w:fill="FFFFFF"/>
        </w:rPr>
        <w:t xml:space="preserve"> усложнением требований в квалификационной программе</w:t>
      </w:r>
      <w:r w:rsidRPr="00C20798">
        <w:rPr>
          <w:rFonts w:ascii="Times New Roman" w:hAnsi="Times New Roman"/>
          <w:sz w:val="24"/>
          <w:szCs w:val="24"/>
        </w:rPr>
        <w:t xml:space="preserve">. Поэтому в секцию спортивной гимнастики набирают мальчиков в раннем возрасте </w:t>
      </w:r>
      <w:r w:rsidRPr="00C20798">
        <w:rPr>
          <w:rFonts w:ascii="Times New Roman" w:hAnsi="Times New Roman"/>
          <w:sz w:val="24"/>
          <w:szCs w:val="24"/>
          <w:shd w:val="clear" w:color="auto" w:fill="FFFFFF"/>
        </w:rPr>
        <w:t>–</w:t>
      </w:r>
      <w:r w:rsidRPr="00C20798">
        <w:rPr>
          <w:rFonts w:ascii="Times New Roman" w:hAnsi="Times New Roman"/>
          <w:sz w:val="24"/>
          <w:szCs w:val="24"/>
        </w:rPr>
        <w:t xml:space="preserve"> с 4 лет.</w:t>
      </w:r>
    </w:p>
    <w:p w:rsidR="00C760C4" w:rsidRPr="00C20798" w:rsidRDefault="00C760C4" w:rsidP="00027E63">
      <w:pPr>
        <w:shd w:val="clear" w:color="auto" w:fill="FFFFFF"/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sz w:val="24"/>
          <w:szCs w:val="24"/>
          <w:shd w:val="clear" w:color="auto" w:fill="FFFFFF"/>
        </w:rPr>
        <w:t>Тем не менее, не следует забывать о том, что становление любого физического качества генетически детерминировано и подчинено общим закономерностям онтогенеза. Так сенситивный период для формирования координационных способностей считается возраст с 7 до 10 лет, а  критический период с 10,5 до 13,5 лет. Дети 5–6 лет обладают низким уровнем развития координации, нестабильностью симметричности движений; у них наблюдается избыток ориентировочных, лишних двигательных реакций, малая способность к дифференцировке усилий</w:t>
      </w:r>
      <w:r w:rsidRPr="00C20798">
        <w:rPr>
          <w:rFonts w:ascii="Times New Roman" w:hAnsi="Times New Roman"/>
          <w:sz w:val="24"/>
          <w:szCs w:val="24"/>
        </w:rPr>
        <w:t xml:space="preserve"> [</w:t>
      </w:r>
      <w:r w:rsidR="00E675E0">
        <w:rPr>
          <w:rFonts w:ascii="Times New Roman" w:hAnsi="Times New Roman"/>
          <w:sz w:val="24"/>
          <w:szCs w:val="24"/>
        </w:rPr>
        <w:t>3</w:t>
      </w:r>
      <w:r w:rsidRPr="00C20798">
        <w:rPr>
          <w:rFonts w:ascii="Times New Roman" w:hAnsi="Times New Roman"/>
          <w:sz w:val="24"/>
          <w:szCs w:val="24"/>
        </w:rPr>
        <w:t>].</w:t>
      </w:r>
      <w:r w:rsidRPr="00C2079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:rsidR="00C760C4" w:rsidRPr="00C20798" w:rsidRDefault="00C760C4" w:rsidP="00027E63">
      <w:pPr>
        <w:shd w:val="clear" w:color="auto" w:fill="FFFFFF"/>
        <w:spacing w:after="0" w:line="360" w:lineRule="auto"/>
        <w:ind w:firstLine="284"/>
        <w:contextualSpacing/>
        <w:jc w:val="both"/>
        <w:rPr>
          <w:rFonts w:ascii="Times New Roman" w:hAnsi="Times New Roman"/>
          <w:color w:val="FF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sz w:val="24"/>
          <w:szCs w:val="24"/>
          <w:shd w:val="clear" w:color="auto" w:fill="FFFFFF"/>
        </w:rPr>
        <w:t xml:space="preserve">Тем не менее, и в этом периоде онтогенеза, на который приходиться </w:t>
      </w:r>
      <w:r w:rsidRPr="00C20798">
        <w:rPr>
          <w:rFonts w:ascii="Times New Roman" w:hAnsi="Times New Roman"/>
          <w:sz w:val="24"/>
          <w:szCs w:val="24"/>
        </w:rPr>
        <w:t>этап начальной подготовки по спортивной гимнастике, необходимо уделять значительное внимание развитию данного качества.</w:t>
      </w:r>
      <w:r w:rsidRPr="00C20798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</w:t>
      </w:r>
      <w:r w:rsidRPr="00C20798">
        <w:rPr>
          <w:rFonts w:ascii="Times New Roman" w:hAnsi="Times New Roman"/>
          <w:sz w:val="24"/>
          <w:szCs w:val="24"/>
        </w:rPr>
        <w:t>Чем выше уровень развития координации у будущего гимнаста, тем больше у него возможностей для всестороннего развития техники движения, тем больше у него перспектив достичь спортивного мастерства.</w:t>
      </w:r>
    </w:p>
    <w:p w:rsidR="00C760C4" w:rsidRPr="00C20798" w:rsidRDefault="00C760C4" w:rsidP="00027E63">
      <w:pPr>
        <w:pStyle w:val="a3"/>
        <w:spacing w:before="0" w:beforeAutospacing="0" w:after="0" w:afterAutospacing="0" w:line="360" w:lineRule="auto"/>
        <w:ind w:firstLine="284"/>
        <w:contextualSpacing/>
        <w:jc w:val="both"/>
        <w:rPr>
          <w:color w:val="000000"/>
        </w:rPr>
      </w:pPr>
      <w:r w:rsidRPr="00C20798">
        <w:rPr>
          <w:color w:val="000000"/>
        </w:rPr>
        <w:t>Задача тренера на этом этапе разработать и применить оптимальный комплекс определённых упражнений специфической направленности, систему методических приемов способствующих становлению у занимающихся координации движения. Однако</w:t>
      </w:r>
      <w:r w:rsidR="00307F0A">
        <w:rPr>
          <w:color w:val="000000"/>
        </w:rPr>
        <w:t>,</w:t>
      </w:r>
      <w:r w:rsidRPr="00C20798">
        <w:rPr>
          <w:color w:val="000000"/>
        </w:rPr>
        <w:t xml:space="preserve"> для детей 5-6 лет</w:t>
      </w:r>
      <w:r w:rsidR="00307F0A">
        <w:rPr>
          <w:color w:val="000000"/>
        </w:rPr>
        <w:t>,</w:t>
      </w:r>
      <w:r w:rsidRPr="00C20798">
        <w:rPr>
          <w:color w:val="000000"/>
        </w:rPr>
        <w:t xml:space="preserve"> такие комплексы и приемы не достаточно детально разработаны, </w:t>
      </w:r>
      <w:r w:rsidR="00307F0A">
        <w:rPr>
          <w:color w:val="000000"/>
        </w:rPr>
        <w:t>поэтому есть необходимость</w:t>
      </w:r>
      <w:r w:rsidRPr="00C20798">
        <w:rPr>
          <w:color w:val="000000"/>
        </w:rPr>
        <w:t xml:space="preserve"> вести работу в данном направлении.</w:t>
      </w:r>
    </w:p>
    <w:p w:rsidR="00C760C4" w:rsidRPr="00C20798" w:rsidRDefault="00C760C4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 xml:space="preserve">Сохранить устойчивость помогает постоянная регулировка равновесия, при которой проекция общего центра тяжести тела не выходит за пределы площади опоры. Чем совершеннее функция равновесия у человека, тем быстрее он восстанавливает позу человека. </w:t>
      </w:r>
      <w:r w:rsidRPr="00C20798">
        <w:rPr>
          <w:rFonts w:ascii="Times New Roman" w:hAnsi="Times New Roman"/>
          <w:sz w:val="24"/>
          <w:szCs w:val="24"/>
        </w:rPr>
        <w:lastRenderedPageBreak/>
        <w:t xml:space="preserve">По мере повышения устойчивости происходит уменьшение амплитуды колебаний тела и увеличение их частоты.  </w:t>
      </w:r>
    </w:p>
    <w:p w:rsidR="00C760C4" w:rsidRPr="00C20798" w:rsidRDefault="00C760C4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>Поэтому, чтобы ребенок мог выполнить упражнение на равновесие, он должен не замереть в принимаемой форме, а наоборот</w:t>
      </w:r>
      <w:r w:rsidR="00307F0A">
        <w:rPr>
          <w:rFonts w:ascii="Times New Roman" w:hAnsi="Times New Roman"/>
          <w:sz w:val="24"/>
          <w:szCs w:val="24"/>
        </w:rPr>
        <w:t>,</w:t>
      </w:r>
      <w:r w:rsidRPr="00C20798">
        <w:rPr>
          <w:rFonts w:ascii="Times New Roman" w:hAnsi="Times New Roman"/>
          <w:sz w:val="24"/>
          <w:szCs w:val="24"/>
        </w:rPr>
        <w:t xml:space="preserve"> производить движение с небольшим отклонением от заданной формы равновесия. Математики приложили немало усилий для исследования оптимальных границ таких небольших отклонений. Оказалось, чтобы пребывать в состоянии равновесия сколько угодно, необходимо не просто хаотично колебаться около принимаемой формы, а производить движения по определенным траекториям.</w:t>
      </w:r>
    </w:p>
    <w:p w:rsidR="00C760C4" w:rsidRPr="00C20798" w:rsidRDefault="00C760C4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>Эти траектории не так уж сложно почувствовать. При выходе на них тело само начинает двигаться как по рельсам, сохраняя устойчивость внешней формы равновесия.</w:t>
      </w:r>
    </w:p>
    <w:p w:rsidR="00C760C4" w:rsidRPr="00C20798" w:rsidRDefault="00C760C4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>Рассчитывать аналитически траектории равновесия для принимаемых в гимнастике форм современная математика пока не в состоянии. Гимнаст, координируя свои действия при выполнении упражнения, решает задачу такой сложности, которая не по силам никаким современным компьютерам.</w:t>
      </w:r>
    </w:p>
    <w:p w:rsidR="00C760C4" w:rsidRPr="00C20798" w:rsidRDefault="00C760C4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 xml:space="preserve">Искусство равновесия состоит в чувствовании устойчивых траекторий, в интуитивном ощущении  для каждой принимаемой формы. </w:t>
      </w:r>
    </w:p>
    <w:p w:rsidR="00C760C4" w:rsidRPr="00C20798" w:rsidRDefault="00C760C4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>Необходимо нарабатывать эти траектории, иначе возникнет «эффект бабочки», когда минимальное внешнее или внутреннее воздействие на тело гимнаста будет вызывать потерю равновесия [</w:t>
      </w:r>
      <w:r w:rsidR="00E675E0">
        <w:rPr>
          <w:rFonts w:ascii="Times New Roman" w:hAnsi="Times New Roman"/>
          <w:sz w:val="24"/>
          <w:szCs w:val="24"/>
        </w:rPr>
        <w:t>1</w:t>
      </w:r>
      <w:r w:rsidRPr="00C20798">
        <w:rPr>
          <w:rFonts w:ascii="Times New Roman" w:hAnsi="Times New Roman"/>
          <w:sz w:val="24"/>
          <w:szCs w:val="24"/>
        </w:rPr>
        <w:t>].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 xml:space="preserve">Для развития координационных способностей применяются упражнения, предъявляющие повышенные требования к согласованию, упорядочиванию движений, организации их в единое целое.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Упражнения должны: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– иметь необходимую координационную трудность, сложность для занимающихся;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– содержать элементы новизны, необычности;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– отличаться большим многообразием форм выполнения движений и неожиданностью решений двигательных задач;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– отражать контроль над параметрами движений по их регулированию и самооценке путем включения отдельных анализаторов </w:t>
      </w:r>
      <w:r w:rsidRPr="00C20798">
        <w:rPr>
          <w:rFonts w:ascii="Times New Roman" w:hAnsi="Times New Roman"/>
          <w:sz w:val="24"/>
          <w:szCs w:val="24"/>
        </w:rPr>
        <w:t>[</w:t>
      </w:r>
      <w:r w:rsidR="00173BEA">
        <w:rPr>
          <w:rFonts w:ascii="Times New Roman" w:hAnsi="Times New Roman"/>
          <w:sz w:val="24"/>
          <w:szCs w:val="24"/>
        </w:rPr>
        <w:t>2</w:t>
      </w:r>
      <w:r w:rsidRPr="00C20798">
        <w:rPr>
          <w:rFonts w:ascii="Times New Roman" w:hAnsi="Times New Roman"/>
          <w:sz w:val="24"/>
          <w:szCs w:val="24"/>
        </w:rPr>
        <w:t>].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Для развития статокинетической устойчивости применяются упражнения на равновесие, при выполнении которых затруднено достижение устойчивости позы тела: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– упражнения с балансированием в позах, которые биомеханически невыгодны для устойчивого взаиморасположения звеньев тела (например, в стойке на руках, на носках, на пятках и т. п.);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 xml:space="preserve">– упражнения с сохранением позы тела в статических положениях или перемещениях на повышенной, уменьшенной, подвижной, наклонной опоре (стойки или передвижения по гимнастическому бревну, по рейке гимнастической скамейки и т. п.);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– упражнения с сохранением статической и динамической устойчивости в условиях дополнительных помех (прохождение по гимнастической скамейке с закрытыми глазами и т. д.); 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FF0000"/>
          <w:sz w:val="24"/>
          <w:szCs w:val="24"/>
          <w:highlight w:val="yellow"/>
        </w:rPr>
      </w:pPr>
      <w:r w:rsidRPr="00C207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– разнообразные подвижные игры с движениями, требующими сохранения равновесия. </w:t>
      </w:r>
    </w:p>
    <w:p w:rsidR="000B1D47" w:rsidRPr="00FD34A2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color w:val="000000"/>
          <w:sz w:val="24"/>
          <w:szCs w:val="24"/>
        </w:rPr>
        <w:t>Важно помнить, что упражнения, направленные на развитие координационных  способностей, эффективны до тех пор, пока они не будут выполняться автоматически. Затем они теряют свою ценность, так как любое, освоенное до навыка и выполняемое в одних и тех же постоянных условиях двигательное действие не стимулирует дальнейшее развитие координационных способностей</w:t>
      </w:r>
      <w:r w:rsidRPr="00FD34A2">
        <w:rPr>
          <w:rFonts w:ascii="Times New Roman" w:hAnsi="Times New Roman"/>
          <w:sz w:val="24"/>
          <w:szCs w:val="24"/>
        </w:rPr>
        <w:t>. Когда детям удастся легко выполнить сложное по координации упражнение, его необходимо разнообразить и усложнить [4].</w:t>
      </w:r>
    </w:p>
    <w:p w:rsidR="000B1D47" w:rsidRPr="00C20798" w:rsidRDefault="000B1D47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 xml:space="preserve">Таким образом, можно констатировать, что упражнения на развитие координационных способностей должны содержать: элемент новизны, </w:t>
      </w:r>
      <w:r w:rsidRPr="00C20798">
        <w:rPr>
          <w:rFonts w:ascii="Times New Roman" w:hAnsi="Times New Roman"/>
          <w:sz w:val="24"/>
          <w:szCs w:val="24"/>
          <w:shd w:val="clear" w:color="auto" w:fill="FFFFFF"/>
        </w:rPr>
        <w:t>иметь необходимую координационную трудность, представлять сложность для занимающихся.</w:t>
      </w:r>
      <w:r w:rsidRPr="00C20798">
        <w:rPr>
          <w:rFonts w:ascii="Times New Roman" w:hAnsi="Times New Roman"/>
          <w:sz w:val="24"/>
          <w:szCs w:val="24"/>
        </w:rPr>
        <w:t xml:space="preserve"> </w:t>
      </w:r>
    </w:p>
    <w:p w:rsidR="000B1D47" w:rsidRPr="00C20798" w:rsidRDefault="000B1D47" w:rsidP="00027E63">
      <w:pPr>
        <w:pStyle w:val="2"/>
        <w:spacing w:line="360" w:lineRule="auto"/>
        <w:ind w:firstLine="284"/>
        <w:contextualSpacing/>
        <w:rPr>
          <w:b w:val="0"/>
          <w:i w:val="0"/>
          <w:sz w:val="24"/>
          <w:szCs w:val="24"/>
        </w:rPr>
      </w:pPr>
      <w:r w:rsidRPr="00C20798">
        <w:rPr>
          <w:b w:val="0"/>
          <w:i w:val="0"/>
          <w:sz w:val="24"/>
          <w:szCs w:val="24"/>
        </w:rPr>
        <w:t>Упражнения усложня</w:t>
      </w:r>
      <w:r w:rsidR="00F66C89">
        <w:rPr>
          <w:b w:val="0"/>
          <w:i w:val="0"/>
          <w:sz w:val="24"/>
          <w:szCs w:val="24"/>
        </w:rPr>
        <w:t>ются</w:t>
      </w:r>
      <w:r w:rsidRPr="00C20798">
        <w:rPr>
          <w:b w:val="0"/>
          <w:i w:val="0"/>
          <w:sz w:val="24"/>
          <w:szCs w:val="24"/>
        </w:rPr>
        <w:t xml:space="preserve"> по мере освоения  путем изменения:</w:t>
      </w:r>
    </w:p>
    <w:p w:rsidR="000B1D47" w:rsidRPr="00C20798" w:rsidRDefault="000B1D47" w:rsidP="00027E63">
      <w:pPr>
        <w:pStyle w:val="2"/>
        <w:spacing w:line="360" w:lineRule="auto"/>
        <w:ind w:firstLine="284"/>
        <w:contextualSpacing/>
        <w:rPr>
          <w:b w:val="0"/>
          <w:i w:val="0"/>
          <w:sz w:val="24"/>
          <w:szCs w:val="24"/>
        </w:rPr>
      </w:pPr>
      <w:r w:rsidRPr="00C20798">
        <w:rPr>
          <w:b w:val="0"/>
          <w:i w:val="0"/>
          <w:sz w:val="24"/>
          <w:szCs w:val="24"/>
        </w:rPr>
        <w:t>а) площади опоры, на носках, на пятках, на одной ноге и.т.д.;</w:t>
      </w:r>
    </w:p>
    <w:p w:rsidR="000B1D47" w:rsidRPr="00C20798" w:rsidRDefault="000B1D47" w:rsidP="00027E63">
      <w:pPr>
        <w:pStyle w:val="2"/>
        <w:spacing w:line="360" w:lineRule="auto"/>
        <w:ind w:firstLine="284"/>
        <w:contextualSpacing/>
        <w:rPr>
          <w:b w:val="0"/>
          <w:i w:val="0"/>
          <w:sz w:val="24"/>
          <w:szCs w:val="24"/>
        </w:rPr>
      </w:pPr>
      <w:r w:rsidRPr="00C20798">
        <w:rPr>
          <w:b w:val="0"/>
          <w:i w:val="0"/>
          <w:sz w:val="24"/>
          <w:szCs w:val="24"/>
        </w:rPr>
        <w:t xml:space="preserve">б) положения головы или туловища (с поворотами, наклонами вперед, в сторону, назад; </w:t>
      </w:r>
    </w:p>
    <w:p w:rsidR="000B1D47" w:rsidRPr="00C20798" w:rsidRDefault="000B1D47" w:rsidP="00027E63">
      <w:pPr>
        <w:pStyle w:val="2"/>
        <w:spacing w:line="360" w:lineRule="auto"/>
        <w:ind w:firstLine="284"/>
        <w:contextualSpacing/>
        <w:rPr>
          <w:b w:val="0"/>
          <w:i w:val="0"/>
          <w:sz w:val="24"/>
          <w:szCs w:val="24"/>
        </w:rPr>
      </w:pPr>
      <w:r w:rsidRPr="00C20798">
        <w:rPr>
          <w:b w:val="0"/>
          <w:i w:val="0"/>
          <w:sz w:val="24"/>
          <w:szCs w:val="24"/>
        </w:rPr>
        <w:t>в) положениями рук (за голову, вверху, вперед);</w:t>
      </w:r>
    </w:p>
    <w:p w:rsidR="000B1D47" w:rsidRPr="00C20798" w:rsidRDefault="000B1D47" w:rsidP="00027E63">
      <w:pPr>
        <w:pStyle w:val="2"/>
        <w:spacing w:line="360" w:lineRule="auto"/>
        <w:ind w:firstLine="284"/>
        <w:contextualSpacing/>
        <w:rPr>
          <w:b w:val="0"/>
          <w:i w:val="0"/>
          <w:sz w:val="24"/>
          <w:szCs w:val="24"/>
        </w:rPr>
      </w:pPr>
      <w:r w:rsidRPr="00C20798">
        <w:rPr>
          <w:b w:val="0"/>
          <w:i w:val="0"/>
          <w:sz w:val="24"/>
          <w:szCs w:val="24"/>
        </w:rPr>
        <w:t>г) способов передвижения (танцевальным шагом, прыжками, бегом);</w:t>
      </w:r>
    </w:p>
    <w:p w:rsidR="000B1D47" w:rsidRPr="00C20798" w:rsidRDefault="000B1D47" w:rsidP="00027E63">
      <w:pPr>
        <w:pStyle w:val="2"/>
        <w:spacing w:line="360" w:lineRule="auto"/>
        <w:ind w:firstLine="284"/>
        <w:contextualSpacing/>
        <w:rPr>
          <w:b w:val="0"/>
          <w:i w:val="0"/>
          <w:sz w:val="24"/>
          <w:szCs w:val="24"/>
        </w:rPr>
      </w:pPr>
      <w:r w:rsidRPr="00C20798">
        <w:rPr>
          <w:b w:val="0"/>
          <w:i w:val="0"/>
          <w:sz w:val="24"/>
          <w:szCs w:val="24"/>
        </w:rPr>
        <w:t>д) направлениями движения (вперед, назад, в сторону).</w:t>
      </w:r>
    </w:p>
    <w:p w:rsidR="00C20798" w:rsidRPr="00C20798" w:rsidRDefault="00C20798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color w:val="FF0000"/>
          <w:sz w:val="24"/>
          <w:szCs w:val="24"/>
        </w:rPr>
      </w:pPr>
      <w:r w:rsidRPr="00C20798">
        <w:rPr>
          <w:rFonts w:ascii="Times New Roman" w:hAnsi="Times New Roman"/>
          <w:sz w:val="24"/>
          <w:szCs w:val="24"/>
        </w:rPr>
        <w:t>Спортивная гимнастика является наиболее массовым видом спорта, увлекательна и близка молодежи. Неисчерпаемое число постоянно новых и интересных упражнений делают ее популярной и заманчивой. Беспрерывное продвижение вперед в спортивной технике, разучивание все новых и новых упражнений, преодоление неудач и успехи, выполнение ряда упражнений, связанных с риском, – все это укрепляет волю, воспитывает важные черты характера. Спортивная гимнастика доводит координацию движений, двигательные навыки и морально-волевые качества до высокой степени совершенства, технику исполнения – до уровня мастерства</w:t>
      </w:r>
      <w:r w:rsidR="00E675E0">
        <w:rPr>
          <w:rFonts w:ascii="Times New Roman" w:hAnsi="Times New Roman"/>
          <w:sz w:val="24"/>
          <w:szCs w:val="24"/>
        </w:rPr>
        <w:t>.</w:t>
      </w:r>
    </w:p>
    <w:p w:rsidR="00C20798" w:rsidRPr="00C20798" w:rsidRDefault="00C20798" w:rsidP="00027E63">
      <w:pPr>
        <w:pStyle w:val="2"/>
        <w:spacing w:line="360" w:lineRule="auto"/>
        <w:ind w:firstLine="284"/>
        <w:contextualSpacing/>
        <w:rPr>
          <w:b w:val="0"/>
          <w:i w:val="0"/>
          <w:sz w:val="24"/>
          <w:szCs w:val="24"/>
        </w:rPr>
        <w:sectPr w:rsidR="00C20798" w:rsidRPr="00C20798" w:rsidSect="000E5842">
          <w:pgSz w:w="11906" w:h="16838"/>
          <w:pgMar w:top="1134" w:right="1134" w:bottom="1134" w:left="1134" w:header="709" w:footer="709" w:gutter="0"/>
          <w:pgNumType w:start="2"/>
          <w:cols w:space="708"/>
          <w:titlePg/>
          <w:docGrid w:linePitch="360"/>
        </w:sectPr>
      </w:pPr>
      <w:r w:rsidRPr="00C20798">
        <w:rPr>
          <w:b w:val="0"/>
          <w:i w:val="0"/>
          <w:sz w:val="24"/>
          <w:szCs w:val="24"/>
        </w:rPr>
        <w:t>Поэтому мы должны использовать все доступные нам методы и средства для улучшения качества занятий</w:t>
      </w:r>
      <w:r w:rsidR="00F66C89">
        <w:rPr>
          <w:b w:val="0"/>
          <w:i w:val="0"/>
          <w:sz w:val="24"/>
          <w:szCs w:val="24"/>
        </w:rPr>
        <w:t>.</w:t>
      </w:r>
    </w:p>
    <w:p w:rsidR="00C760C4" w:rsidRPr="00AC13C0" w:rsidRDefault="00307F0A" w:rsidP="003D619D">
      <w:pPr>
        <w:pStyle w:val="a3"/>
        <w:spacing w:before="0" w:beforeAutospacing="0" w:after="0" w:afterAutospacing="0" w:line="360" w:lineRule="auto"/>
        <w:ind w:firstLine="284"/>
        <w:contextualSpacing/>
        <w:jc w:val="center"/>
        <w:rPr>
          <w:shd w:val="clear" w:color="auto" w:fill="FFFFFF"/>
        </w:rPr>
      </w:pPr>
      <w:r>
        <w:rPr>
          <w:shd w:val="clear" w:color="auto" w:fill="FFFFFF"/>
        </w:rPr>
        <w:lastRenderedPageBreak/>
        <w:t>Литература</w:t>
      </w:r>
    </w:p>
    <w:p w:rsidR="00AC13C0" w:rsidRPr="00E675E0" w:rsidRDefault="00E675E0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E675E0">
        <w:rPr>
          <w:rFonts w:ascii="Times New Roman" w:hAnsi="Times New Roman"/>
          <w:sz w:val="24"/>
          <w:szCs w:val="24"/>
        </w:rPr>
        <w:t>1.</w:t>
      </w:r>
      <w:r w:rsidR="00AC13C0" w:rsidRPr="00E675E0">
        <w:rPr>
          <w:rFonts w:ascii="Times New Roman" w:hAnsi="Times New Roman"/>
          <w:sz w:val="24"/>
          <w:szCs w:val="24"/>
        </w:rPr>
        <w:t xml:space="preserve">  </w:t>
      </w:r>
      <w:r w:rsidR="00AC13C0" w:rsidRPr="00E675E0">
        <w:rPr>
          <w:rFonts w:ascii="Times New Roman" w:hAnsi="Times New Roman"/>
          <w:i/>
          <w:sz w:val="24"/>
          <w:szCs w:val="24"/>
        </w:rPr>
        <w:t>Васильев</w:t>
      </w:r>
      <w:r w:rsidR="007F707B">
        <w:rPr>
          <w:rFonts w:ascii="Times New Roman" w:hAnsi="Times New Roman"/>
          <w:i/>
          <w:sz w:val="24"/>
          <w:szCs w:val="24"/>
        </w:rPr>
        <w:t>,</w:t>
      </w:r>
      <w:r w:rsidR="00AC13C0" w:rsidRPr="00E675E0">
        <w:rPr>
          <w:rFonts w:ascii="Times New Roman" w:hAnsi="Times New Roman"/>
          <w:i/>
          <w:sz w:val="24"/>
          <w:szCs w:val="24"/>
        </w:rPr>
        <w:t xml:space="preserve"> О.С.</w:t>
      </w:r>
      <w:r w:rsidR="00AC13C0" w:rsidRPr="00E675E0">
        <w:rPr>
          <w:rFonts w:ascii="Times New Roman" w:hAnsi="Times New Roman"/>
          <w:sz w:val="24"/>
          <w:szCs w:val="24"/>
        </w:rPr>
        <w:t xml:space="preserve"> Убрать эффект бабочки  / О.С.  Васильев // Гимнастика. – 2013. - №1. – С. 31-35. </w:t>
      </w:r>
    </w:p>
    <w:p w:rsidR="00AC13C0" w:rsidRPr="00E675E0" w:rsidRDefault="00E675E0" w:rsidP="00027E63">
      <w:pPr>
        <w:pStyle w:val="a3"/>
        <w:spacing w:before="0" w:beforeAutospacing="0" w:after="0" w:afterAutospacing="0" w:line="360" w:lineRule="auto"/>
        <w:ind w:firstLine="284"/>
        <w:contextualSpacing/>
        <w:jc w:val="both"/>
      </w:pPr>
      <w:r w:rsidRPr="00E675E0">
        <w:t>2.</w:t>
      </w:r>
      <w:r w:rsidR="00AC13C0" w:rsidRPr="00E675E0">
        <w:rPr>
          <w:i/>
        </w:rPr>
        <w:t xml:space="preserve"> 3имницкая</w:t>
      </w:r>
      <w:r w:rsidR="007F707B">
        <w:rPr>
          <w:i/>
        </w:rPr>
        <w:t>,</w:t>
      </w:r>
      <w:r w:rsidR="00AC13C0" w:rsidRPr="00E675E0">
        <w:rPr>
          <w:i/>
        </w:rPr>
        <w:t xml:space="preserve">  Р.Э</w:t>
      </w:r>
      <w:r w:rsidR="00AC13C0" w:rsidRPr="00E675E0">
        <w:t>.</w:t>
      </w:r>
      <w:r w:rsidR="00AC13C0" w:rsidRPr="00E675E0">
        <w:rPr>
          <w:i/>
        </w:rPr>
        <w:t xml:space="preserve"> </w:t>
      </w:r>
      <w:r w:rsidR="00AC13C0" w:rsidRPr="00E675E0">
        <w:t>Нормирование нагрузок, направленных на развитие координационных способностей младших школьников на у</w:t>
      </w:r>
      <w:r>
        <w:t>роках физической культуры</w:t>
      </w:r>
      <w:r w:rsidR="007F707B">
        <w:t>: автореф. дис. канд. пед. н</w:t>
      </w:r>
      <w:r w:rsidR="00AC13C0" w:rsidRPr="00E675E0">
        <w:t>аук /Р.Э. Р.Э Зимницкая. – Минск, 2003</w:t>
      </w:r>
      <w:r w:rsidR="00DC0B38">
        <w:t>.</w:t>
      </w:r>
      <w:r w:rsidR="00AC13C0" w:rsidRPr="00E675E0">
        <w:t xml:space="preserve"> – 134 с.</w:t>
      </w:r>
    </w:p>
    <w:p w:rsidR="00AC13C0" w:rsidRPr="00E675E0" w:rsidRDefault="00E675E0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E675E0">
        <w:rPr>
          <w:rFonts w:ascii="Times New Roman" w:hAnsi="Times New Roman"/>
          <w:sz w:val="24"/>
          <w:szCs w:val="24"/>
        </w:rPr>
        <w:t xml:space="preserve">2. </w:t>
      </w:r>
      <w:r w:rsidR="00AC13C0" w:rsidRPr="00E675E0">
        <w:rPr>
          <w:rFonts w:ascii="Times New Roman" w:hAnsi="Times New Roman"/>
          <w:i/>
          <w:sz w:val="24"/>
          <w:szCs w:val="24"/>
        </w:rPr>
        <w:t>Лях</w:t>
      </w:r>
      <w:r w:rsidR="007F707B">
        <w:rPr>
          <w:rFonts w:ascii="Times New Roman" w:hAnsi="Times New Roman"/>
          <w:i/>
          <w:sz w:val="24"/>
          <w:szCs w:val="24"/>
        </w:rPr>
        <w:t>,</w:t>
      </w:r>
      <w:r w:rsidR="00AC13C0" w:rsidRPr="00E675E0">
        <w:rPr>
          <w:rFonts w:ascii="Times New Roman" w:hAnsi="Times New Roman"/>
          <w:i/>
          <w:sz w:val="24"/>
          <w:szCs w:val="24"/>
        </w:rPr>
        <w:t xml:space="preserve"> В.И. </w:t>
      </w:r>
      <w:r w:rsidR="00AC13C0" w:rsidRPr="00E675E0">
        <w:rPr>
          <w:rFonts w:ascii="Times New Roman" w:hAnsi="Times New Roman"/>
          <w:sz w:val="24"/>
          <w:szCs w:val="24"/>
        </w:rPr>
        <w:t>Сензитивные периоды развития координационных способностей д</w:t>
      </w:r>
      <w:r>
        <w:rPr>
          <w:rFonts w:ascii="Times New Roman" w:hAnsi="Times New Roman"/>
          <w:sz w:val="24"/>
          <w:szCs w:val="24"/>
        </w:rPr>
        <w:t>етей в школьном возрасте</w:t>
      </w:r>
      <w:r w:rsidR="00AC13C0" w:rsidRPr="00E675E0">
        <w:rPr>
          <w:rFonts w:ascii="Times New Roman" w:hAnsi="Times New Roman"/>
          <w:sz w:val="24"/>
          <w:szCs w:val="24"/>
        </w:rPr>
        <w:t>: монография / В.И. Лях; Теория и практика физической культуры. -  М.: 2000. –15 – 18с.</w:t>
      </w:r>
    </w:p>
    <w:p w:rsidR="00AC13C0" w:rsidRPr="00E675E0" w:rsidRDefault="00E675E0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E675E0">
        <w:rPr>
          <w:rFonts w:ascii="Times New Roman" w:hAnsi="Times New Roman"/>
          <w:sz w:val="24"/>
          <w:szCs w:val="24"/>
        </w:rPr>
        <w:t xml:space="preserve">3. </w:t>
      </w:r>
      <w:r w:rsidR="00AC13C0" w:rsidRPr="00E675E0">
        <w:rPr>
          <w:rFonts w:ascii="Times New Roman" w:hAnsi="Times New Roman"/>
          <w:i/>
          <w:sz w:val="24"/>
          <w:szCs w:val="24"/>
        </w:rPr>
        <w:t xml:space="preserve"> Лях</w:t>
      </w:r>
      <w:r w:rsidR="007F707B">
        <w:rPr>
          <w:rFonts w:ascii="Times New Roman" w:hAnsi="Times New Roman"/>
          <w:i/>
          <w:sz w:val="24"/>
          <w:szCs w:val="24"/>
        </w:rPr>
        <w:t>,</w:t>
      </w:r>
      <w:r w:rsidR="00AC13C0" w:rsidRPr="00E675E0">
        <w:rPr>
          <w:rFonts w:ascii="Times New Roman" w:hAnsi="Times New Roman"/>
          <w:i/>
          <w:sz w:val="24"/>
          <w:szCs w:val="24"/>
        </w:rPr>
        <w:t xml:space="preserve"> В.И.</w:t>
      </w:r>
      <w:r w:rsidR="00AC13C0" w:rsidRPr="00E675E0">
        <w:rPr>
          <w:rFonts w:ascii="Times New Roman" w:hAnsi="Times New Roman"/>
          <w:sz w:val="24"/>
          <w:szCs w:val="24"/>
        </w:rPr>
        <w:t xml:space="preserve"> Координационно-двигательное совершенствование в физическом воспитании и спорте: история, теория,</w:t>
      </w:r>
      <w:r>
        <w:rPr>
          <w:rFonts w:ascii="Times New Roman" w:hAnsi="Times New Roman"/>
          <w:sz w:val="24"/>
          <w:szCs w:val="24"/>
        </w:rPr>
        <w:t xml:space="preserve"> экспериментальные исследования: </w:t>
      </w:r>
      <w:r w:rsidR="00AC13C0" w:rsidRPr="00E675E0">
        <w:rPr>
          <w:rFonts w:ascii="Times New Roman" w:hAnsi="Times New Roman"/>
          <w:sz w:val="24"/>
          <w:szCs w:val="24"/>
        </w:rPr>
        <w:t xml:space="preserve">монография  / В.И.Лях; Теория и практика физической культуры. - </w:t>
      </w:r>
      <w:r>
        <w:rPr>
          <w:rFonts w:ascii="Times New Roman" w:hAnsi="Times New Roman"/>
          <w:sz w:val="24"/>
          <w:szCs w:val="24"/>
        </w:rPr>
        <w:t>М</w:t>
      </w:r>
      <w:r w:rsidR="00AC13C0" w:rsidRPr="00E675E0">
        <w:rPr>
          <w:rFonts w:ascii="Times New Roman" w:hAnsi="Times New Roman"/>
          <w:sz w:val="24"/>
          <w:szCs w:val="24"/>
        </w:rPr>
        <w:t>:. –2005. –  с. 18, 50, 49.</w:t>
      </w:r>
    </w:p>
    <w:p w:rsidR="00AC13C0" w:rsidRPr="00E675E0" w:rsidRDefault="00E675E0" w:rsidP="00027E63">
      <w:pPr>
        <w:spacing w:after="0" w:line="360" w:lineRule="auto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E675E0">
        <w:rPr>
          <w:rFonts w:ascii="Times New Roman" w:hAnsi="Times New Roman"/>
          <w:sz w:val="24"/>
          <w:szCs w:val="24"/>
        </w:rPr>
        <w:t xml:space="preserve">4. </w:t>
      </w:r>
      <w:r w:rsidR="00AC13C0" w:rsidRPr="00E675E0">
        <w:rPr>
          <w:rFonts w:ascii="Times New Roman" w:hAnsi="Times New Roman"/>
          <w:sz w:val="24"/>
          <w:szCs w:val="24"/>
        </w:rPr>
        <w:t xml:space="preserve"> </w:t>
      </w:r>
      <w:r w:rsidR="00AC13C0" w:rsidRPr="00E675E0">
        <w:rPr>
          <w:rFonts w:ascii="Times New Roman" w:hAnsi="Times New Roman"/>
          <w:i/>
          <w:sz w:val="24"/>
          <w:szCs w:val="24"/>
        </w:rPr>
        <w:t>Минаева</w:t>
      </w:r>
      <w:r w:rsidR="007F707B">
        <w:rPr>
          <w:rFonts w:ascii="Times New Roman" w:hAnsi="Times New Roman"/>
          <w:sz w:val="24"/>
          <w:szCs w:val="24"/>
        </w:rPr>
        <w:t>,</w:t>
      </w:r>
      <w:r w:rsidR="00AC13C0" w:rsidRPr="00E675E0">
        <w:rPr>
          <w:rFonts w:ascii="Times New Roman" w:hAnsi="Times New Roman"/>
          <w:i/>
          <w:sz w:val="24"/>
          <w:szCs w:val="24"/>
        </w:rPr>
        <w:t xml:space="preserve"> Н.А. </w:t>
      </w:r>
      <w:r w:rsidR="00AC13C0" w:rsidRPr="00E675E0">
        <w:rPr>
          <w:rFonts w:ascii="Times New Roman" w:hAnsi="Times New Roman"/>
          <w:sz w:val="24"/>
          <w:szCs w:val="24"/>
        </w:rPr>
        <w:t xml:space="preserve">Педагогическая характеристика проявления координационных способностей </w:t>
      </w:r>
      <w:r>
        <w:rPr>
          <w:rFonts w:ascii="Times New Roman" w:hAnsi="Times New Roman"/>
          <w:sz w:val="24"/>
          <w:szCs w:val="24"/>
        </w:rPr>
        <w:t>гимнастов</w:t>
      </w:r>
      <w:r w:rsidR="00AC13C0" w:rsidRPr="00E675E0">
        <w:rPr>
          <w:rFonts w:ascii="Times New Roman" w:hAnsi="Times New Roman"/>
          <w:sz w:val="24"/>
          <w:szCs w:val="24"/>
        </w:rPr>
        <w:t>: монография / Н.А Минаева;  Ежегодник:  Гимнастика. –  М.: Физическая культура и спорт, 2004</w:t>
      </w:r>
      <w:r w:rsidR="00DC0B38">
        <w:rPr>
          <w:rFonts w:ascii="Times New Roman" w:hAnsi="Times New Roman"/>
          <w:sz w:val="24"/>
          <w:szCs w:val="24"/>
        </w:rPr>
        <w:t>.</w:t>
      </w:r>
      <w:r w:rsidR="00AC13C0" w:rsidRPr="00E675E0">
        <w:rPr>
          <w:rFonts w:ascii="Times New Roman" w:hAnsi="Times New Roman"/>
          <w:sz w:val="24"/>
          <w:szCs w:val="24"/>
        </w:rPr>
        <w:t xml:space="preserve"> –  с. 16 – 23.</w:t>
      </w:r>
    </w:p>
    <w:p w:rsidR="00AC13C0" w:rsidRPr="00E675E0" w:rsidRDefault="00AC13C0" w:rsidP="00027E63">
      <w:pPr>
        <w:spacing w:after="0" w:line="360" w:lineRule="auto"/>
        <w:ind w:firstLine="284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C13C0" w:rsidRDefault="00AC13C0" w:rsidP="00027E63">
      <w:pPr>
        <w:spacing w:after="0" w:line="360" w:lineRule="auto"/>
        <w:ind w:firstLine="284"/>
        <w:contextualSpacing/>
        <w:jc w:val="both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C760C4" w:rsidRPr="00CE77B2" w:rsidRDefault="00C760C4" w:rsidP="00027E63">
      <w:pPr>
        <w:shd w:val="clear" w:color="auto" w:fill="FFFFFF"/>
        <w:spacing w:after="0" w:line="360" w:lineRule="auto"/>
        <w:ind w:firstLine="284"/>
        <w:contextualSpacing/>
        <w:jc w:val="both"/>
        <w:rPr>
          <w:rFonts w:ascii="Times New Roman" w:hAnsi="Times New Roman"/>
          <w:color w:val="FF0000"/>
          <w:sz w:val="28"/>
          <w:szCs w:val="28"/>
          <w:shd w:val="clear" w:color="auto" w:fill="FFFFFF"/>
        </w:rPr>
      </w:pPr>
    </w:p>
    <w:p w:rsidR="00C760C4" w:rsidRPr="00C760C4" w:rsidRDefault="00C760C4" w:rsidP="00027E63">
      <w:pPr>
        <w:spacing w:line="360" w:lineRule="auto"/>
        <w:ind w:firstLine="284"/>
        <w:contextualSpacing/>
        <w:jc w:val="both"/>
      </w:pPr>
    </w:p>
    <w:sectPr w:rsidR="00C760C4" w:rsidRPr="00C760C4" w:rsidSect="000E584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22D6" w:rsidRDefault="003822D6" w:rsidP="00AC13C0">
      <w:pPr>
        <w:spacing w:after="0" w:line="240" w:lineRule="auto"/>
      </w:pPr>
      <w:r>
        <w:separator/>
      </w:r>
    </w:p>
  </w:endnote>
  <w:endnote w:type="continuationSeparator" w:id="0">
    <w:p w:rsidR="003822D6" w:rsidRDefault="003822D6" w:rsidP="00AC1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22D6" w:rsidRDefault="003822D6" w:rsidP="00AC13C0">
      <w:pPr>
        <w:spacing w:after="0" w:line="240" w:lineRule="auto"/>
      </w:pPr>
      <w:r>
        <w:separator/>
      </w:r>
    </w:p>
  </w:footnote>
  <w:footnote w:type="continuationSeparator" w:id="0">
    <w:p w:rsidR="003822D6" w:rsidRDefault="003822D6" w:rsidP="00AC13C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60C4"/>
    <w:rsid w:val="00000004"/>
    <w:rsid w:val="00027E63"/>
    <w:rsid w:val="000B1D47"/>
    <w:rsid w:val="000E5842"/>
    <w:rsid w:val="00173BEA"/>
    <w:rsid w:val="001B1B58"/>
    <w:rsid w:val="00233F95"/>
    <w:rsid w:val="00234AF2"/>
    <w:rsid w:val="002C2B3A"/>
    <w:rsid w:val="00307F0A"/>
    <w:rsid w:val="003822D6"/>
    <w:rsid w:val="003D619D"/>
    <w:rsid w:val="004308C7"/>
    <w:rsid w:val="00642DA9"/>
    <w:rsid w:val="006F0F24"/>
    <w:rsid w:val="00721B4A"/>
    <w:rsid w:val="00734B09"/>
    <w:rsid w:val="0078234A"/>
    <w:rsid w:val="007F707B"/>
    <w:rsid w:val="00A82144"/>
    <w:rsid w:val="00A8472F"/>
    <w:rsid w:val="00AC13C0"/>
    <w:rsid w:val="00BE4902"/>
    <w:rsid w:val="00C20798"/>
    <w:rsid w:val="00C35E8A"/>
    <w:rsid w:val="00C760C4"/>
    <w:rsid w:val="00DC0B38"/>
    <w:rsid w:val="00DC6E42"/>
    <w:rsid w:val="00E27115"/>
    <w:rsid w:val="00E675E0"/>
    <w:rsid w:val="00E74B91"/>
    <w:rsid w:val="00F66C89"/>
    <w:rsid w:val="00FD3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8C7"/>
  </w:style>
  <w:style w:type="paragraph" w:styleId="3">
    <w:name w:val="heading 3"/>
    <w:basedOn w:val="a"/>
    <w:link w:val="30"/>
    <w:uiPriority w:val="9"/>
    <w:qFormat/>
    <w:rsid w:val="00C207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76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0B1D47"/>
    <w:pPr>
      <w:tabs>
        <w:tab w:val="center" w:pos="4677"/>
        <w:tab w:val="right" w:pos="9355"/>
      </w:tabs>
      <w:spacing w:beforeAutospacing="1" w:after="0" w:afterAutospacing="1" w:line="240" w:lineRule="auto"/>
      <w:ind w:firstLine="709"/>
      <w:jc w:val="both"/>
    </w:pPr>
    <w:rPr>
      <w:rFonts w:ascii="Cambria" w:eastAsia="Cambria" w:hAnsi="Cambria" w:cs="Times New Roman"/>
    </w:rPr>
  </w:style>
  <w:style w:type="character" w:customStyle="1" w:styleId="a5">
    <w:name w:val="Верхний колонтитул Знак"/>
    <w:basedOn w:val="a0"/>
    <w:link w:val="a4"/>
    <w:uiPriority w:val="99"/>
    <w:rsid w:val="000B1D47"/>
    <w:rPr>
      <w:rFonts w:ascii="Cambria" w:eastAsia="Cambria" w:hAnsi="Cambria" w:cs="Times New Roman"/>
    </w:rPr>
  </w:style>
  <w:style w:type="paragraph" w:styleId="2">
    <w:name w:val="Body Text 2"/>
    <w:basedOn w:val="a"/>
    <w:link w:val="20"/>
    <w:rsid w:val="000B1D47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rsid w:val="000B1D47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2079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AC13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C13C0"/>
  </w:style>
  <w:style w:type="character" w:styleId="a8">
    <w:name w:val="Hyperlink"/>
    <w:basedOn w:val="a0"/>
    <w:uiPriority w:val="99"/>
    <w:unhideWhenUsed/>
    <w:rsid w:val="00AC13C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1174</Words>
  <Characters>6692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2014-12-26T05:35:00Z</dcterms:created>
  <dcterms:modified xsi:type="dcterms:W3CDTF">2014-12-26T05:35:00Z</dcterms:modified>
</cp:coreProperties>
</file>